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20"/>
      </w:tblGrid>
      <w:tr w:rsidR="002362B2" w:rsidRPr="002362B2">
        <w:tblPrEx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b/>
                <w:bCs/>
                <w:color w:val="000053"/>
              </w:rPr>
            </w:pPr>
            <w:r w:rsidRPr="002362B2">
              <w:rPr>
                <w:rFonts w:asciiTheme="majorHAnsi" w:hAnsiTheme="majorHAnsi" w:cs="Book Antiqua"/>
                <w:b/>
                <w:bCs/>
                <w:color w:val="000053"/>
              </w:rPr>
              <w:t>DEBATE ROLES and RULES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</w:rPr>
            </w:pP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color w:val="000053"/>
              </w:rPr>
            </w:pPr>
            <w:r w:rsidRPr="002362B2">
              <w:rPr>
                <w:rFonts w:asciiTheme="majorHAnsi" w:hAnsiTheme="majorHAnsi" w:cs="Times"/>
                <w:b/>
                <w:color w:val="000053"/>
              </w:rPr>
              <w:t>Debate Roles</w:t>
            </w:r>
          </w:p>
        </w:tc>
      </w:tr>
      <w:tr w:rsidR="002362B2" w:rsidRPr="002362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Opening Statement Presenter: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Gathers the main arguments into an introductory statement.  Does not give specific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information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; just says "this is true because of A and B and C."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1._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</w:tc>
      </w:tr>
      <w:tr w:rsidR="002362B2" w:rsidRPr="002362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Topic Presenters: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Present the main arguments for the team.  Each presenter give specific details that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b/>
                <w:bCs/>
                <w:color w:val="000053"/>
                <w:u w:color="000087"/>
              </w:rPr>
              <w:t>prove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 A and B and C.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1._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2._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3._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</w:tc>
      </w:tr>
      <w:tr w:rsidR="002362B2" w:rsidRPr="002362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Rebuttal Presenters: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Answer the arguments of the other team.  These presenters must take notes as the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other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 team is presenting their arguments and respond to every argument, using specific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information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 to </w:t>
            </w:r>
            <w:r w:rsidRPr="002362B2">
              <w:rPr>
                <w:rFonts w:asciiTheme="majorHAnsi" w:hAnsiTheme="majorHAnsi" w:cs="Book Antiqua"/>
                <w:b/>
                <w:bCs/>
                <w:color w:val="000053"/>
                <w:u w:color="000087"/>
              </w:rPr>
              <w:t>disprove</w:t>
            </w: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 them.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  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1._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2._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</w:tc>
      </w:tr>
      <w:tr w:rsidR="002362B2" w:rsidRPr="002362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Closing Statement Presenter: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Presents the closing arguments for the team.  Repeats the main idea for this and this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and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 this reasons.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1._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_______________________________________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</w:tc>
      </w:tr>
      <w:tr w:rsidR="002362B2" w:rsidRPr="002362B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</w:p>
        </w:tc>
      </w:tr>
      <w:tr w:rsidR="002362B2" w:rsidRPr="002362B2">
        <w:tblPrEx>
          <w:tblCellMar>
            <w:top w:w="0" w:type="dxa"/>
            <w:bottom w:w="0" w:type="dxa"/>
          </w:tblCellMar>
        </w:tblPrEx>
        <w:tc>
          <w:tcPr>
            <w:tcW w:w="17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b/>
                <w:bCs/>
                <w:color w:val="000053"/>
                <w:u w:color="000087"/>
              </w:rPr>
              <w:t>Debate Rules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 xml:space="preserve">No </w:t>
            </w:r>
            <w:proofErr w:type="gramStart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put downs</w:t>
            </w:r>
            <w:proofErr w:type="gramEnd"/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You must raise your hand if it's not your time to speak.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Teams lose 1 point for each interruption.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Teams lose 1 point for whispering while another speaker is talking.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b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b/>
                <w:color w:val="000053"/>
                <w:u w:color="000087"/>
              </w:rPr>
              <w:t>Times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Opening statements for both sides = 1 minutes each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Arguments for both sides = 6 minutes each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Rebuttal Work time = 5 minutes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ook Antiqua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Rebuttals = 4 minutes each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Response Work time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 xml:space="preserve"> = 3 minutes 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Responses to rebuttals = 2 minutes each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Closing Work time = 1 minute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Book Antiqua"/>
                <w:color w:val="000053"/>
                <w:u w:color="000087"/>
              </w:rPr>
              <w:t>Closing statements for both sides = 2 minutes each</w:t>
            </w: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  <w:p w:rsidR="002362B2" w:rsidRPr="002362B2" w:rsidRDefault="002362B2" w:rsidP="002362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u w:color="000087"/>
              </w:rPr>
            </w:pPr>
            <w:r w:rsidRPr="002362B2">
              <w:rPr>
                <w:rFonts w:asciiTheme="majorHAnsi" w:hAnsiTheme="majorHAnsi" w:cs="Times"/>
                <w:color w:val="000053"/>
                <w:u w:color="000087"/>
              </w:rPr>
              <w:t> </w:t>
            </w:r>
          </w:p>
        </w:tc>
      </w:tr>
    </w:tbl>
    <w:p w:rsidR="00B30D5C" w:rsidRPr="002362B2" w:rsidRDefault="00B30D5C" w:rsidP="002362B2">
      <w:bookmarkStart w:id="0" w:name="_GoBack"/>
      <w:bookmarkEnd w:id="0"/>
    </w:p>
    <w:sectPr w:rsidR="00B30D5C" w:rsidRPr="002362B2" w:rsidSect="00B3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B2"/>
    <w:rsid w:val="002362B2"/>
    <w:rsid w:val="00461C3C"/>
    <w:rsid w:val="00B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F9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Company>ADVANCED TRAINING CCW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1</cp:revision>
  <dcterms:created xsi:type="dcterms:W3CDTF">2016-11-27T22:06:00Z</dcterms:created>
  <dcterms:modified xsi:type="dcterms:W3CDTF">2016-11-27T22:59:00Z</dcterms:modified>
</cp:coreProperties>
</file>